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4060" w:rsidRPr="00732C48" w:rsidP="001561C6">
      <w:pPr>
        <w:ind w:firstLine="567"/>
        <w:jc w:val="right"/>
        <w:rPr>
          <w:sz w:val="24"/>
          <w:szCs w:val="24"/>
        </w:rPr>
      </w:pPr>
      <w:r w:rsidRPr="00732C48">
        <w:rPr>
          <w:rFonts w:eastAsia="Times New Roman"/>
          <w:bCs/>
          <w:sz w:val="24"/>
          <w:szCs w:val="24"/>
        </w:rPr>
        <w:t xml:space="preserve">Дело </w:t>
      </w:r>
      <w:r w:rsidRPr="00732C48">
        <w:rPr>
          <w:sz w:val="24"/>
          <w:szCs w:val="24"/>
        </w:rPr>
        <w:t>№ 2-</w:t>
      </w:r>
      <w:r w:rsidRPr="00732C48" w:rsidR="00A855BC">
        <w:rPr>
          <w:sz w:val="24"/>
          <w:szCs w:val="24"/>
        </w:rPr>
        <w:t>3429</w:t>
      </w:r>
      <w:r w:rsidRPr="00732C48" w:rsidR="001561C6">
        <w:rPr>
          <w:sz w:val="24"/>
          <w:szCs w:val="24"/>
        </w:rPr>
        <w:t>-2002</w:t>
      </w:r>
      <w:r w:rsidRPr="00732C48" w:rsidR="006D0D71">
        <w:rPr>
          <w:sz w:val="24"/>
          <w:szCs w:val="24"/>
        </w:rPr>
        <w:t>/2025</w:t>
      </w:r>
    </w:p>
    <w:p w:rsidR="001561C6" w:rsidRPr="00732C48" w:rsidP="001561C6">
      <w:pPr>
        <w:ind w:firstLine="567"/>
        <w:jc w:val="right"/>
        <w:rPr>
          <w:sz w:val="24"/>
          <w:szCs w:val="24"/>
        </w:rPr>
      </w:pPr>
    </w:p>
    <w:p w:rsidR="005A4060" w:rsidRPr="00732C48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732C48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732C48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732C48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732C48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732C48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5A4060" w:rsidRPr="00732C48" w:rsidP="00622048">
      <w:pPr>
        <w:rPr>
          <w:rFonts w:eastAsia="Times New Roman"/>
          <w:bCs/>
          <w:sz w:val="24"/>
          <w:szCs w:val="24"/>
        </w:rPr>
      </w:pPr>
      <w:r w:rsidRPr="00732C48">
        <w:rPr>
          <w:rFonts w:eastAsia="Times New Roman"/>
          <w:bCs/>
          <w:sz w:val="24"/>
          <w:szCs w:val="24"/>
        </w:rPr>
        <w:t>30</w:t>
      </w:r>
      <w:r w:rsidRPr="00732C48" w:rsidR="001561C6">
        <w:rPr>
          <w:rFonts w:eastAsia="Times New Roman"/>
          <w:bCs/>
          <w:sz w:val="24"/>
          <w:szCs w:val="24"/>
        </w:rPr>
        <w:t xml:space="preserve"> октября</w:t>
      </w:r>
      <w:r w:rsidRPr="00732C48" w:rsidR="006D0D71">
        <w:rPr>
          <w:rFonts w:eastAsia="Times New Roman"/>
          <w:bCs/>
          <w:sz w:val="24"/>
          <w:szCs w:val="24"/>
        </w:rPr>
        <w:t xml:space="preserve"> 2025</w:t>
      </w:r>
      <w:r w:rsidRPr="00732C48" w:rsidR="007B74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732C48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732C48" w:rsidR="009B2E70">
        <w:rPr>
          <w:rFonts w:eastAsia="Times New Roman"/>
          <w:bCs/>
          <w:sz w:val="24"/>
          <w:szCs w:val="24"/>
        </w:rPr>
        <w:t xml:space="preserve"> </w:t>
      </w:r>
      <w:r w:rsidRPr="00732C48" w:rsidR="00622048">
        <w:rPr>
          <w:rFonts w:eastAsia="Times New Roman"/>
          <w:bCs/>
          <w:sz w:val="24"/>
          <w:szCs w:val="24"/>
        </w:rPr>
        <w:t xml:space="preserve">    </w:t>
      </w:r>
      <w:r w:rsidRPr="00732C48">
        <w:rPr>
          <w:rFonts w:eastAsia="Times New Roman"/>
          <w:bCs/>
          <w:sz w:val="24"/>
          <w:szCs w:val="24"/>
        </w:rPr>
        <w:t xml:space="preserve">     </w:t>
      </w:r>
      <w:r w:rsidRPr="00732C48" w:rsidR="007B7413">
        <w:rPr>
          <w:rFonts w:eastAsia="Times New Roman"/>
          <w:bCs/>
          <w:sz w:val="24"/>
          <w:szCs w:val="24"/>
        </w:rPr>
        <w:t>г. Нефтеюганск</w:t>
      </w:r>
    </w:p>
    <w:p w:rsidR="001561C6" w:rsidRPr="00732C48" w:rsidP="00622048">
      <w:pPr>
        <w:rPr>
          <w:rFonts w:eastAsia="Times New Roman"/>
          <w:bCs/>
          <w:sz w:val="24"/>
          <w:szCs w:val="24"/>
        </w:rPr>
      </w:pPr>
    </w:p>
    <w:p w:rsidR="001358E9" w:rsidRPr="00732C48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732C48">
        <w:rPr>
          <w:sz w:val="24"/>
          <w:szCs w:val="24"/>
        </w:rPr>
        <w:t xml:space="preserve">Мировой судья судебного участка № 2 </w:t>
      </w:r>
      <w:r w:rsidRPr="00732C48">
        <w:rPr>
          <w:sz w:val="24"/>
          <w:szCs w:val="24"/>
        </w:rPr>
        <w:t>Нефтеюганского судебного района Ханты-Мансийского автономного округа-Югры Таскаева Е.А.,</w:t>
      </w:r>
    </w:p>
    <w:p w:rsidR="001358E9" w:rsidRPr="00732C48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732C48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732C48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732C48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732C48" w:rsidR="004A282C">
        <w:rPr>
          <w:rFonts w:eastAsia="Times New Roman"/>
          <w:sz w:val="24"/>
          <w:szCs w:val="24"/>
        </w:rPr>
        <w:t xml:space="preserve">общества с ограниченной ответственностью </w:t>
      </w:r>
      <w:r w:rsidRPr="00732C48" w:rsidR="00574E7E">
        <w:rPr>
          <w:rFonts w:eastAsia="Times New Roman"/>
          <w:sz w:val="24"/>
          <w:szCs w:val="24"/>
        </w:rPr>
        <w:t>«</w:t>
      </w:r>
      <w:r w:rsidRPr="00732C48" w:rsidR="004A282C">
        <w:rPr>
          <w:rFonts w:eastAsia="Times New Roman"/>
          <w:sz w:val="24"/>
          <w:szCs w:val="24"/>
        </w:rPr>
        <w:t>Профессионал</w:t>
      </w:r>
      <w:r w:rsidRPr="00732C48" w:rsidR="00574E7E">
        <w:rPr>
          <w:rFonts w:eastAsia="Times New Roman"/>
          <w:sz w:val="24"/>
          <w:szCs w:val="24"/>
        </w:rPr>
        <w:t xml:space="preserve">ьная коллекторская организация </w:t>
      </w:r>
      <w:r w:rsidRPr="00732C48" w:rsidR="001561C6">
        <w:rPr>
          <w:rFonts w:eastAsia="Times New Roman"/>
          <w:sz w:val="24"/>
          <w:szCs w:val="24"/>
        </w:rPr>
        <w:t>«</w:t>
      </w:r>
      <w:r w:rsidRPr="00732C48" w:rsidR="00A855BC">
        <w:rPr>
          <w:rFonts w:eastAsia="Times New Roman"/>
          <w:sz w:val="24"/>
          <w:szCs w:val="24"/>
        </w:rPr>
        <w:t>Право онлайн</w:t>
      </w:r>
      <w:r w:rsidRPr="00732C48" w:rsidR="001561C6">
        <w:rPr>
          <w:rFonts w:eastAsia="Times New Roman"/>
          <w:sz w:val="24"/>
          <w:szCs w:val="24"/>
        </w:rPr>
        <w:t>» к Сагдиеву А</w:t>
      </w:r>
      <w:r w:rsidRPr="00732C48" w:rsidR="00732C48">
        <w:rPr>
          <w:rFonts w:eastAsia="Times New Roman"/>
          <w:sz w:val="24"/>
          <w:szCs w:val="24"/>
        </w:rPr>
        <w:t>.</w:t>
      </w:r>
      <w:r w:rsidRPr="00732C48" w:rsidR="001561C6">
        <w:rPr>
          <w:rFonts w:eastAsia="Times New Roman"/>
          <w:sz w:val="24"/>
          <w:szCs w:val="24"/>
        </w:rPr>
        <w:t>Р</w:t>
      </w:r>
      <w:r w:rsidRPr="00732C48" w:rsidR="00732C48">
        <w:rPr>
          <w:rFonts w:eastAsia="Times New Roman"/>
          <w:sz w:val="24"/>
          <w:szCs w:val="24"/>
        </w:rPr>
        <w:t>.</w:t>
      </w:r>
      <w:r w:rsidRPr="00732C48">
        <w:rPr>
          <w:rFonts w:eastAsia="Times New Roman"/>
          <w:sz w:val="24"/>
          <w:szCs w:val="24"/>
        </w:rPr>
        <w:t xml:space="preserve"> о взыскании задолженности по договору займа,</w:t>
      </w:r>
      <w:r w:rsidRPr="00732C48" w:rsidR="004A282C">
        <w:rPr>
          <w:rFonts w:eastAsia="Times New Roman"/>
          <w:sz w:val="24"/>
          <w:szCs w:val="24"/>
        </w:rPr>
        <w:t xml:space="preserve"> переданной по договору цессии,</w:t>
      </w:r>
      <w:r w:rsidRPr="00732C48">
        <w:rPr>
          <w:rFonts w:eastAsia="Times New Roman"/>
          <w:sz w:val="24"/>
          <w:szCs w:val="24"/>
        </w:rPr>
        <w:t xml:space="preserve"> расходов по уплате государственной пошлины</w:t>
      </w:r>
      <w:r w:rsidRPr="00732C48">
        <w:rPr>
          <w:sz w:val="24"/>
          <w:szCs w:val="24"/>
        </w:rPr>
        <w:t>,</w:t>
      </w:r>
    </w:p>
    <w:p w:rsidR="001561C6" w:rsidRPr="00732C48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</w:p>
    <w:p w:rsidR="001358E9" w:rsidRPr="00732C48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732C48">
        <w:rPr>
          <w:rFonts w:eastAsia="Times New Roman"/>
          <w:sz w:val="24"/>
          <w:szCs w:val="24"/>
        </w:rPr>
        <w:t>УСТАНОВИЛ:</w:t>
      </w:r>
    </w:p>
    <w:p w:rsidR="001358E9" w:rsidRPr="00732C48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732C48">
        <w:rPr>
          <w:rFonts w:eastAsia="Times New Roman"/>
          <w:sz w:val="24"/>
          <w:szCs w:val="24"/>
        </w:rPr>
        <w:t>руководствуясь ст.ст.194-199 ГПК</w:t>
      </w:r>
      <w:r w:rsidRPr="00732C48">
        <w:rPr>
          <w:rFonts w:eastAsia="Times New Roman"/>
          <w:sz w:val="24"/>
          <w:szCs w:val="24"/>
        </w:rPr>
        <w:t xml:space="preserve"> РФ, </w:t>
      </w:r>
    </w:p>
    <w:p w:rsidR="001358E9" w:rsidRPr="00732C48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732C48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732C48">
        <w:rPr>
          <w:rFonts w:eastAsia="Times New Roman"/>
          <w:bCs/>
          <w:sz w:val="24"/>
          <w:szCs w:val="24"/>
        </w:rPr>
        <w:t>РЕШИЛ:</w:t>
      </w:r>
    </w:p>
    <w:p w:rsidR="001358E9" w:rsidRPr="00732C48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732C48">
        <w:rPr>
          <w:sz w:val="24"/>
          <w:szCs w:val="24"/>
        </w:rPr>
        <w:t xml:space="preserve">исковые требования </w:t>
      </w:r>
      <w:r w:rsidRPr="00732C48" w:rsidR="001561C6">
        <w:rPr>
          <w:rFonts w:eastAsia="Times New Roman"/>
          <w:sz w:val="24"/>
          <w:szCs w:val="24"/>
        </w:rPr>
        <w:t>общества с ограниченной ответственностью «Профессиональная коллекторская организация «</w:t>
      </w:r>
      <w:r w:rsidRPr="00732C48" w:rsidR="00A855BC">
        <w:rPr>
          <w:rFonts w:eastAsia="Times New Roman"/>
          <w:sz w:val="24"/>
          <w:szCs w:val="24"/>
        </w:rPr>
        <w:t>Право онлайн</w:t>
      </w:r>
      <w:r w:rsidRPr="00732C48" w:rsidR="001561C6">
        <w:rPr>
          <w:rFonts w:eastAsia="Times New Roman"/>
          <w:sz w:val="24"/>
          <w:szCs w:val="24"/>
        </w:rPr>
        <w:t>» к Сагдиеву А</w:t>
      </w:r>
      <w:r w:rsidRPr="00732C48" w:rsidR="00732C48">
        <w:rPr>
          <w:rFonts w:eastAsia="Times New Roman"/>
          <w:sz w:val="24"/>
          <w:szCs w:val="24"/>
        </w:rPr>
        <w:t>.</w:t>
      </w:r>
      <w:r w:rsidRPr="00732C48" w:rsidR="001561C6">
        <w:rPr>
          <w:rFonts w:eastAsia="Times New Roman"/>
          <w:sz w:val="24"/>
          <w:szCs w:val="24"/>
        </w:rPr>
        <w:t xml:space="preserve"> Р</w:t>
      </w:r>
      <w:r w:rsidRPr="00732C48" w:rsidR="00732C48">
        <w:rPr>
          <w:rFonts w:eastAsia="Times New Roman"/>
          <w:sz w:val="24"/>
          <w:szCs w:val="24"/>
        </w:rPr>
        <w:t>.</w:t>
      </w:r>
      <w:r w:rsidRPr="00732C48" w:rsidR="001561C6">
        <w:rPr>
          <w:rFonts w:eastAsia="Times New Roman"/>
          <w:sz w:val="24"/>
          <w:szCs w:val="24"/>
        </w:rPr>
        <w:t xml:space="preserve"> о взыскании задолженности по договору займа, переданной по договору цессии, расходов по уплате государственной пошлины </w:t>
      </w:r>
      <w:r w:rsidRPr="00732C48" w:rsidR="006D0D71">
        <w:rPr>
          <w:rFonts w:eastAsia="Times New Roman"/>
          <w:sz w:val="24"/>
          <w:szCs w:val="24"/>
        </w:rPr>
        <w:t>– удовлетворить</w:t>
      </w:r>
      <w:r w:rsidRPr="00732C48">
        <w:rPr>
          <w:sz w:val="24"/>
          <w:szCs w:val="24"/>
        </w:rPr>
        <w:t xml:space="preserve">. </w:t>
      </w:r>
      <w:r w:rsidRPr="00732C48" w:rsidR="00A855BC">
        <w:rPr>
          <w:sz w:val="24"/>
          <w:szCs w:val="24"/>
        </w:rPr>
        <w:t xml:space="preserve"> </w:t>
      </w:r>
    </w:p>
    <w:p w:rsidR="006D0D71" w:rsidRPr="00732C48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32C48">
        <w:rPr>
          <w:sz w:val="24"/>
          <w:szCs w:val="24"/>
        </w:rPr>
        <w:t xml:space="preserve">Взыскать с </w:t>
      </w:r>
      <w:r w:rsidRPr="00732C48" w:rsidR="001561C6">
        <w:rPr>
          <w:rFonts w:eastAsia="Times New Roman"/>
          <w:sz w:val="24"/>
          <w:szCs w:val="24"/>
        </w:rPr>
        <w:t>Сагдиева А</w:t>
      </w:r>
      <w:r w:rsidRPr="00732C48" w:rsidR="00732C48">
        <w:rPr>
          <w:rFonts w:eastAsia="Times New Roman"/>
          <w:sz w:val="24"/>
          <w:szCs w:val="24"/>
        </w:rPr>
        <w:t>.</w:t>
      </w:r>
      <w:r w:rsidRPr="00732C48" w:rsidR="001561C6">
        <w:rPr>
          <w:rFonts w:eastAsia="Times New Roman"/>
          <w:sz w:val="24"/>
          <w:szCs w:val="24"/>
        </w:rPr>
        <w:t xml:space="preserve"> Р</w:t>
      </w:r>
      <w:r w:rsidRPr="00732C48" w:rsidR="00732C48">
        <w:rPr>
          <w:rFonts w:eastAsia="Times New Roman"/>
          <w:sz w:val="24"/>
          <w:szCs w:val="24"/>
        </w:rPr>
        <w:t>.</w:t>
      </w:r>
      <w:r w:rsidRPr="00732C48" w:rsidR="001561C6">
        <w:rPr>
          <w:rFonts w:eastAsia="Times New Roman"/>
          <w:sz w:val="24"/>
          <w:szCs w:val="24"/>
        </w:rPr>
        <w:t xml:space="preserve"> </w:t>
      </w:r>
      <w:r w:rsidRPr="00732C48">
        <w:rPr>
          <w:rFonts w:eastAsia="Times New Roman"/>
          <w:sz w:val="24"/>
          <w:szCs w:val="24"/>
        </w:rPr>
        <w:t>(паспорт</w:t>
      </w:r>
      <w:r w:rsidRPr="00732C48" w:rsidR="007D3072">
        <w:rPr>
          <w:rFonts w:eastAsia="Times New Roman"/>
          <w:sz w:val="24"/>
          <w:szCs w:val="24"/>
        </w:rPr>
        <w:t xml:space="preserve"> </w:t>
      </w:r>
      <w:r w:rsidRPr="00732C48" w:rsidR="00732C48">
        <w:rPr>
          <w:rFonts w:eastAsia="Times New Roman"/>
          <w:sz w:val="24"/>
          <w:szCs w:val="24"/>
        </w:rPr>
        <w:t>***</w:t>
      </w:r>
      <w:r w:rsidRPr="00732C48">
        <w:rPr>
          <w:rFonts w:eastAsia="Times New Roman"/>
          <w:sz w:val="24"/>
          <w:szCs w:val="24"/>
        </w:rPr>
        <w:t>)</w:t>
      </w:r>
      <w:r w:rsidRPr="00732C48">
        <w:rPr>
          <w:sz w:val="24"/>
          <w:szCs w:val="24"/>
        </w:rPr>
        <w:t xml:space="preserve"> в пользу </w:t>
      </w:r>
      <w:r w:rsidRPr="00732C48" w:rsidR="001561C6">
        <w:rPr>
          <w:rFonts w:eastAsia="Times New Roman"/>
          <w:sz w:val="24"/>
          <w:szCs w:val="24"/>
        </w:rPr>
        <w:t>общества с ограниченной ответственностью «Профессиональная коллекторская организация «</w:t>
      </w:r>
      <w:r w:rsidRPr="00732C48" w:rsidR="00A855BC">
        <w:rPr>
          <w:rFonts w:eastAsia="Times New Roman"/>
          <w:sz w:val="24"/>
          <w:szCs w:val="24"/>
        </w:rPr>
        <w:t>Право онлайн</w:t>
      </w:r>
      <w:r w:rsidRPr="00732C48" w:rsidR="001561C6">
        <w:rPr>
          <w:rFonts w:eastAsia="Times New Roman"/>
          <w:sz w:val="24"/>
          <w:szCs w:val="24"/>
        </w:rPr>
        <w:t>»</w:t>
      </w:r>
      <w:r w:rsidRPr="00732C48" w:rsidR="004A282C">
        <w:rPr>
          <w:rFonts w:eastAsia="Times New Roman"/>
          <w:sz w:val="24"/>
          <w:szCs w:val="24"/>
        </w:rPr>
        <w:t xml:space="preserve"> </w:t>
      </w:r>
      <w:r w:rsidRPr="00732C48">
        <w:rPr>
          <w:rFonts w:eastAsia="Times New Roman"/>
          <w:sz w:val="24"/>
          <w:szCs w:val="24"/>
        </w:rPr>
        <w:t xml:space="preserve">(ИНН </w:t>
      </w:r>
      <w:r w:rsidRPr="00732C48" w:rsidR="00732C48">
        <w:rPr>
          <w:rFonts w:eastAsia="Times New Roman"/>
          <w:sz w:val="24"/>
          <w:szCs w:val="24"/>
        </w:rPr>
        <w:t>***</w:t>
      </w:r>
      <w:r w:rsidRPr="00732C48">
        <w:rPr>
          <w:rFonts w:eastAsia="Times New Roman"/>
          <w:sz w:val="24"/>
          <w:szCs w:val="24"/>
        </w:rPr>
        <w:t xml:space="preserve">) </w:t>
      </w:r>
      <w:r w:rsidRPr="00732C48">
        <w:rPr>
          <w:sz w:val="24"/>
          <w:szCs w:val="24"/>
        </w:rPr>
        <w:t>задолже</w:t>
      </w:r>
      <w:r w:rsidRPr="00732C48">
        <w:rPr>
          <w:sz w:val="24"/>
          <w:szCs w:val="24"/>
        </w:rPr>
        <w:t xml:space="preserve">нность по договору займа </w:t>
      </w:r>
      <w:r w:rsidRPr="00732C48">
        <w:rPr>
          <w:sz w:val="24"/>
          <w:szCs w:val="24"/>
        </w:rPr>
        <w:t>№</w:t>
      </w:r>
      <w:r w:rsidRPr="00732C48" w:rsidR="007D3072">
        <w:rPr>
          <w:sz w:val="24"/>
          <w:szCs w:val="24"/>
        </w:rPr>
        <w:t xml:space="preserve"> </w:t>
      </w:r>
      <w:r w:rsidRPr="00732C48" w:rsidR="00732C48">
        <w:rPr>
          <w:sz w:val="24"/>
          <w:szCs w:val="24"/>
        </w:rPr>
        <w:t>***</w:t>
      </w:r>
      <w:r w:rsidRPr="00732C48" w:rsidR="001561C6">
        <w:rPr>
          <w:sz w:val="24"/>
          <w:szCs w:val="24"/>
        </w:rPr>
        <w:t xml:space="preserve">от </w:t>
      </w:r>
      <w:r w:rsidRPr="00732C48" w:rsidR="00A855BC">
        <w:rPr>
          <w:sz w:val="24"/>
          <w:szCs w:val="24"/>
        </w:rPr>
        <w:t>18</w:t>
      </w:r>
      <w:r w:rsidRPr="00732C48" w:rsidR="001561C6">
        <w:rPr>
          <w:sz w:val="24"/>
          <w:szCs w:val="24"/>
        </w:rPr>
        <w:t xml:space="preserve"> августа 2024</w:t>
      </w:r>
      <w:r w:rsidRPr="00732C48">
        <w:rPr>
          <w:sz w:val="24"/>
          <w:szCs w:val="24"/>
        </w:rPr>
        <w:t xml:space="preserve"> года</w:t>
      </w:r>
      <w:r w:rsidRPr="00732C48" w:rsidR="004A282C">
        <w:rPr>
          <w:sz w:val="24"/>
          <w:szCs w:val="24"/>
        </w:rPr>
        <w:t xml:space="preserve">, заключенного с ООО </w:t>
      </w:r>
      <w:r w:rsidRPr="00732C48" w:rsidR="00A855BC">
        <w:rPr>
          <w:sz w:val="24"/>
          <w:szCs w:val="24"/>
        </w:rPr>
        <w:t>МКК «Стратосфера</w:t>
      </w:r>
      <w:r w:rsidRPr="00732C48" w:rsidR="001561C6">
        <w:rPr>
          <w:sz w:val="24"/>
          <w:szCs w:val="24"/>
        </w:rPr>
        <w:t>»</w:t>
      </w:r>
      <w:r w:rsidRPr="00732C48" w:rsidR="004A282C">
        <w:rPr>
          <w:sz w:val="24"/>
          <w:szCs w:val="24"/>
        </w:rPr>
        <w:t>, переданную по договору цессии,</w:t>
      </w:r>
      <w:r w:rsidRPr="00732C48">
        <w:rPr>
          <w:sz w:val="24"/>
          <w:szCs w:val="24"/>
        </w:rPr>
        <w:t xml:space="preserve"> </w:t>
      </w:r>
      <w:r w:rsidRPr="00732C48" w:rsidR="004A282C">
        <w:rPr>
          <w:sz w:val="24"/>
          <w:szCs w:val="24"/>
        </w:rPr>
        <w:t xml:space="preserve">за период с </w:t>
      </w:r>
      <w:r w:rsidRPr="00732C48" w:rsidR="00A855BC">
        <w:rPr>
          <w:sz w:val="24"/>
          <w:szCs w:val="24"/>
        </w:rPr>
        <w:t>18</w:t>
      </w:r>
      <w:r w:rsidRPr="00732C48" w:rsidR="001561C6">
        <w:rPr>
          <w:sz w:val="24"/>
          <w:szCs w:val="24"/>
        </w:rPr>
        <w:t xml:space="preserve"> </w:t>
      </w:r>
      <w:r w:rsidRPr="00732C48" w:rsidR="00192665">
        <w:rPr>
          <w:sz w:val="24"/>
          <w:szCs w:val="24"/>
        </w:rPr>
        <w:t>августа</w:t>
      </w:r>
      <w:r w:rsidRPr="00732C48" w:rsidR="001561C6">
        <w:rPr>
          <w:sz w:val="24"/>
          <w:szCs w:val="24"/>
        </w:rPr>
        <w:t xml:space="preserve"> 2024</w:t>
      </w:r>
      <w:r w:rsidRPr="00732C48" w:rsidR="004A282C">
        <w:rPr>
          <w:sz w:val="24"/>
          <w:szCs w:val="24"/>
        </w:rPr>
        <w:t xml:space="preserve"> года по </w:t>
      </w:r>
      <w:r w:rsidRPr="00732C48" w:rsidR="00A855BC">
        <w:rPr>
          <w:sz w:val="24"/>
          <w:szCs w:val="24"/>
        </w:rPr>
        <w:t>29 января</w:t>
      </w:r>
      <w:r w:rsidRPr="00732C48" w:rsidR="001561C6">
        <w:rPr>
          <w:sz w:val="24"/>
          <w:szCs w:val="24"/>
        </w:rPr>
        <w:t xml:space="preserve"> 2025 </w:t>
      </w:r>
      <w:r w:rsidRPr="00732C48" w:rsidR="004A282C">
        <w:rPr>
          <w:sz w:val="24"/>
          <w:szCs w:val="24"/>
        </w:rPr>
        <w:t xml:space="preserve">года </w:t>
      </w:r>
      <w:r w:rsidRPr="00732C48">
        <w:rPr>
          <w:sz w:val="24"/>
          <w:szCs w:val="24"/>
        </w:rPr>
        <w:t xml:space="preserve">в размере </w:t>
      </w:r>
      <w:r w:rsidRPr="00732C48" w:rsidR="00A855BC">
        <w:rPr>
          <w:sz w:val="24"/>
          <w:szCs w:val="24"/>
        </w:rPr>
        <w:t>41 400</w:t>
      </w:r>
      <w:r w:rsidRPr="00732C48" w:rsidR="007D3072">
        <w:rPr>
          <w:sz w:val="24"/>
          <w:szCs w:val="24"/>
        </w:rPr>
        <w:t xml:space="preserve"> рублей</w:t>
      </w:r>
      <w:r w:rsidRPr="00732C48">
        <w:rPr>
          <w:sz w:val="24"/>
          <w:szCs w:val="24"/>
        </w:rPr>
        <w:t xml:space="preserve">, в том числе: основной долг – </w:t>
      </w:r>
      <w:r w:rsidRPr="00732C48" w:rsidR="00A855BC">
        <w:rPr>
          <w:sz w:val="24"/>
          <w:szCs w:val="24"/>
        </w:rPr>
        <w:t>18 000</w:t>
      </w:r>
      <w:r w:rsidRPr="00732C48">
        <w:rPr>
          <w:sz w:val="24"/>
          <w:szCs w:val="24"/>
        </w:rPr>
        <w:t xml:space="preserve"> рублей, проценты за пользование займом </w:t>
      </w:r>
      <w:r w:rsidRPr="00732C48" w:rsidR="00A855BC">
        <w:rPr>
          <w:sz w:val="24"/>
          <w:szCs w:val="24"/>
        </w:rPr>
        <w:t>23 400</w:t>
      </w:r>
      <w:r w:rsidRPr="00732C48" w:rsidR="00165FB0">
        <w:rPr>
          <w:sz w:val="24"/>
          <w:szCs w:val="24"/>
        </w:rPr>
        <w:t xml:space="preserve"> рублей</w:t>
      </w:r>
      <w:r w:rsidRPr="00732C48" w:rsidR="00FD5B91">
        <w:rPr>
          <w:sz w:val="24"/>
          <w:szCs w:val="24"/>
        </w:rPr>
        <w:t xml:space="preserve">, </w:t>
      </w:r>
      <w:r w:rsidRPr="00732C48">
        <w:rPr>
          <w:sz w:val="24"/>
          <w:szCs w:val="24"/>
        </w:rPr>
        <w:t xml:space="preserve">а также расходы по уплате государственной пошлины в размере 4 000 рублей, всего: </w:t>
      </w:r>
      <w:r w:rsidRPr="00732C48" w:rsidR="00C65A49">
        <w:rPr>
          <w:sz w:val="24"/>
          <w:szCs w:val="24"/>
        </w:rPr>
        <w:t>45 400</w:t>
      </w:r>
      <w:r w:rsidRPr="00732C48" w:rsidR="004A282C">
        <w:rPr>
          <w:sz w:val="24"/>
          <w:szCs w:val="24"/>
        </w:rPr>
        <w:t xml:space="preserve"> рублей</w:t>
      </w:r>
      <w:r w:rsidRPr="00732C48">
        <w:rPr>
          <w:sz w:val="24"/>
          <w:szCs w:val="24"/>
        </w:rPr>
        <w:t>.</w:t>
      </w:r>
    </w:p>
    <w:p w:rsidR="005A4060" w:rsidRPr="00732C48" w:rsidP="005A4060">
      <w:pPr>
        <w:ind w:firstLine="709"/>
        <w:jc w:val="both"/>
        <w:rPr>
          <w:sz w:val="24"/>
          <w:szCs w:val="24"/>
        </w:rPr>
      </w:pPr>
      <w:r w:rsidRPr="00732C48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</w:t>
      </w:r>
      <w:r w:rsidRPr="00732C48">
        <w:rPr>
          <w:sz w:val="24"/>
          <w:szCs w:val="24"/>
        </w:rPr>
        <w:t>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</w:t>
      </w:r>
      <w:r w:rsidRPr="00732C48">
        <w:rPr>
          <w:sz w:val="24"/>
          <w:szCs w:val="24"/>
        </w:rPr>
        <w:t xml:space="preserve"> суда, если лица, участвующие в деле, их представители не присутствовали в судебном заседании.</w:t>
      </w:r>
    </w:p>
    <w:p w:rsidR="005A4060" w:rsidRPr="00732C48" w:rsidP="005A4060">
      <w:pPr>
        <w:ind w:firstLine="709"/>
        <w:jc w:val="both"/>
        <w:rPr>
          <w:sz w:val="24"/>
          <w:szCs w:val="24"/>
        </w:rPr>
      </w:pPr>
      <w:r w:rsidRPr="00732C48">
        <w:rPr>
          <w:sz w:val="24"/>
          <w:szCs w:val="24"/>
        </w:rPr>
        <w:t xml:space="preserve">Мотивированное решение суда составляется в течение </w:t>
      </w:r>
      <w:r w:rsidRPr="00732C48" w:rsidR="000616C6">
        <w:rPr>
          <w:sz w:val="24"/>
          <w:szCs w:val="24"/>
        </w:rPr>
        <w:t>десяти</w:t>
      </w:r>
      <w:r w:rsidRPr="00732C48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732C48" w:rsidP="005A4060">
      <w:pPr>
        <w:ind w:firstLine="709"/>
        <w:jc w:val="both"/>
        <w:rPr>
          <w:rFonts w:cstheme="minorBidi"/>
          <w:sz w:val="24"/>
          <w:szCs w:val="24"/>
        </w:rPr>
      </w:pPr>
      <w:r w:rsidRPr="00732C48">
        <w:rPr>
          <w:sz w:val="24"/>
          <w:szCs w:val="24"/>
        </w:rPr>
        <w:t>Ответ</w:t>
      </w:r>
      <w:r w:rsidRPr="00732C48">
        <w:rPr>
          <w:sz w:val="24"/>
          <w:szCs w:val="24"/>
        </w:rPr>
        <w:t>чик вправе подать в суд, принявший заочное решение, заявление об отмене    этого решения суда в течение семи дней со дня вручения ему копии этого решения.</w:t>
      </w:r>
    </w:p>
    <w:p w:rsidR="005A4060" w:rsidRPr="00732C48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32C48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</w:t>
      </w:r>
      <w:r w:rsidRPr="00732C48">
        <w:rPr>
          <w:sz w:val="24"/>
          <w:szCs w:val="24"/>
        </w:rPr>
        <w:t xml:space="preserve">й суд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5A4060" w:rsidRPr="00732C48" w:rsidP="005A4060">
      <w:pPr>
        <w:ind w:firstLine="709"/>
        <w:jc w:val="both"/>
        <w:rPr>
          <w:sz w:val="24"/>
          <w:szCs w:val="24"/>
        </w:rPr>
      </w:pPr>
      <w:r w:rsidRPr="00732C48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</w:t>
      </w:r>
      <w:r w:rsidRPr="00732C48">
        <w:rPr>
          <w:sz w:val="24"/>
          <w:szCs w:val="24"/>
        </w:rPr>
        <w:t>ностях которых был разрешен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</w:t>
      </w:r>
      <w:r w:rsidRPr="00732C48">
        <w:rPr>
          <w:sz w:val="24"/>
          <w:szCs w:val="24"/>
        </w:rPr>
        <w:t>аявление подано, - в течение одного месяца со дня вынесения определения суда об отказе в удовлетворении этого заявления.</w:t>
      </w:r>
    </w:p>
    <w:p w:rsidR="002435C4" w:rsidRPr="00732C48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732C48" w:rsidP="00732C48">
      <w:pPr>
        <w:pStyle w:val="BodyText"/>
        <w:ind w:right="-144"/>
        <w:rPr>
          <w:sz w:val="24"/>
          <w:szCs w:val="24"/>
        </w:rPr>
      </w:pPr>
      <w:r w:rsidRPr="00732C48">
        <w:rPr>
          <w:sz w:val="24"/>
          <w:szCs w:val="24"/>
        </w:rPr>
        <w:t xml:space="preserve">                       </w:t>
      </w:r>
      <w:r w:rsidRPr="00732C48" w:rsidR="00732C48">
        <w:rPr>
          <w:sz w:val="24"/>
          <w:szCs w:val="24"/>
        </w:rPr>
        <w:t>М</w:t>
      </w:r>
      <w:r w:rsidRPr="00732C48">
        <w:rPr>
          <w:sz w:val="24"/>
          <w:szCs w:val="24"/>
        </w:rPr>
        <w:t xml:space="preserve">ировой судья                                                 </w:t>
      </w:r>
      <w:r w:rsidRPr="00732C48">
        <w:rPr>
          <w:sz w:val="24"/>
          <w:szCs w:val="24"/>
        </w:rPr>
        <w:t>Е.А.Таскаева</w:t>
      </w:r>
    </w:p>
    <w:p w:rsidR="00ED3E82" w:rsidRPr="00732C48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732C48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732C48" w:rsidP="00732C48">
      <w:pPr>
        <w:pStyle w:val="BodyText"/>
        <w:spacing w:after="0"/>
        <w:ind w:right="-144"/>
        <w:rPr>
          <w:sz w:val="24"/>
          <w:szCs w:val="24"/>
        </w:rPr>
      </w:pPr>
      <w:r w:rsidRPr="00732C48">
        <w:rPr>
          <w:sz w:val="24"/>
          <w:szCs w:val="24"/>
        </w:rPr>
        <w:br/>
      </w:r>
    </w:p>
    <w:p w:rsidR="001561C6" w:rsidRPr="00732C48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04A7F"/>
    <w:rsid w:val="00022E3C"/>
    <w:rsid w:val="000616C6"/>
    <w:rsid w:val="000A1707"/>
    <w:rsid w:val="000F4695"/>
    <w:rsid w:val="001358E9"/>
    <w:rsid w:val="001561C6"/>
    <w:rsid w:val="00165FB0"/>
    <w:rsid w:val="00192665"/>
    <w:rsid w:val="0019553C"/>
    <w:rsid w:val="002077B2"/>
    <w:rsid w:val="002435C4"/>
    <w:rsid w:val="002830E3"/>
    <w:rsid w:val="002A6574"/>
    <w:rsid w:val="002C5687"/>
    <w:rsid w:val="00327077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235BE"/>
    <w:rsid w:val="0045570E"/>
    <w:rsid w:val="004A282C"/>
    <w:rsid w:val="004A453F"/>
    <w:rsid w:val="004A4955"/>
    <w:rsid w:val="004A4CB8"/>
    <w:rsid w:val="00571EEE"/>
    <w:rsid w:val="00574E7E"/>
    <w:rsid w:val="005A4060"/>
    <w:rsid w:val="005D7768"/>
    <w:rsid w:val="005E6F73"/>
    <w:rsid w:val="006050C1"/>
    <w:rsid w:val="00622048"/>
    <w:rsid w:val="006223AA"/>
    <w:rsid w:val="00624CFB"/>
    <w:rsid w:val="00625A72"/>
    <w:rsid w:val="006C5C25"/>
    <w:rsid w:val="006D0D71"/>
    <w:rsid w:val="006D4089"/>
    <w:rsid w:val="006E5EAA"/>
    <w:rsid w:val="006F1DF8"/>
    <w:rsid w:val="00715B5C"/>
    <w:rsid w:val="00721104"/>
    <w:rsid w:val="00732C48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B6D"/>
    <w:rsid w:val="00A27B77"/>
    <w:rsid w:val="00A6081D"/>
    <w:rsid w:val="00A855BC"/>
    <w:rsid w:val="00A94A74"/>
    <w:rsid w:val="00AC77B4"/>
    <w:rsid w:val="00AF5B09"/>
    <w:rsid w:val="00B24EA9"/>
    <w:rsid w:val="00B34801"/>
    <w:rsid w:val="00B644A8"/>
    <w:rsid w:val="00B8415D"/>
    <w:rsid w:val="00BC6D9A"/>
    <w:rsid w:val="00BD39C1"/>
    <w:rsid w:val="00BE1C8B"/>
    <w:rsid w:val="00BF4D44"/>
    <w:rsid w:val="00C4079E"/>
    <w:rsid w:val="00C57536"/>
    <w:rsid w:val="00C65A49"/>
    <w:rsid w:val="00C75511"/>
    <w:rsid w:val="00C80E9B"/>
    <w:rsid w:val="00CB69F5"/>
    <w:rsid w:val="00CE1D6C"/>
    <w:rsid w:val="00CE77D2"/>
    <w:rsid w:val="00CF5100"/>
    <w:rsid w:val="00D24762"/>
    <w:rsid w:val="00D669B0"/>
    <w:rsid w:val="00D73853"/>
    <w:rsid w:val="00D87E50"/>
    <w:rsid w:val="00D9243F"/>
    <w:rsid w:val="00DA2FA8"/>
    <w:rsid w:val="00DE6D5F"/>
    <w:rsid w:val="00DF2E54"/>
    <w:rsid w:val="00E13CC5"/>
    <w:rsid w:val="00E46C5A"/>
    <w:rsid w:val="00E81F79"/>
    <w:rsid w:val="00E931EB"/>
    <w:rsid w:val="00ED3E82"/>
    <w:rsid w:val="00EE6060"/>
    <w:rsid w:val="00F02FC9"/>
    <w:rsid w:val="00F17916"/>
    <w:rsid w:val="00F752F5"/>
    <w:rsid w:val="00F76A9F"/>
    <w:rsid w:val="00F810A9"/>
    <w:rsid w:val="00FA3704"/>
    <w:rsid w:val="00FA505B"/>
    <w:rsid w:val="00FD5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